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  <w:gridCol w:w="4673"/>
      </w:tblGrid>
      <w:tr w:rsidR="00A21943" w:rsidTr="008A5439">
        <w:trPr>
          <w:trHeight w:val="2127"/>
        </w:trPr>
        <w:tc>
          <w:tcPr>
            <w:tcW w:w="10206" w:type="dxa"/>
          </w:tcPr>
          <w:p w:rsidR="00A21943" w:rsidRPr="00A21943" w:rsidRDefault="00A21943" w:rsidP="00A2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A21943" w:rsidRPr="00A21943" w:rsidRDefault="00A21943" w:rsidP="00A21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943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A21943" w:rsidRPr="00A21943" w:rsidRDefault="00A21943" w:rsidP="00A219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943" w:rsidRPr="00A21943" w:rsidRDefault="00A21943" w:rsidP="00A21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943">
              <w:rPr>
                <w:rFonts w:ascii="Times New Roman" w:hAnsi="Times New Roman" w:cs="Times New Roman"/>
                <w:sz w:val="28"/>
                <w:szCs w:val="28"/>
              </w:rPr>
              <w:t>Директор ГБУ СО ЯО Норский геронтопсихиатрический центр</w:t>
            </w:r>
          </w:p>
          <w:p w:rsidR="00A21943" w:rsidRPr="00A21943" w:rsidRDefault="00A21943" w:rsidP="00A219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943" w:rsidRPr="00A21943" w:rsidRDefault="00A21943" w:rsidP="00A21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943">
              <w:rPr>
                <w:rFonts w:ascii="Times New Roman" w:hAnsi="Times New Roman" w:cs="Times New Roman"/>
                <w:sz w:val="28"/>
                <w:szCs w:val="28"/>
              </w:rPr>
              <w:t xml:space="preserve">________________ </w:t>
            </w:r>
            <w:proofErr w:type="spellStart"/>
            <w:r w:rsidRPr="00A21943">
              <w:rPr>
                <w:rFonts w:ascii="Times New Roman" w:hAnsi="Times New Roman" w:cs="Times New Roman"/>
                <w:sz w:val="28"/>
                <w:szCs w:val="28"/>
              </w:rPr>
              <w:t>Н.К.Иванова</w:t>
            </w:r>
            <w:proofErr w:type="spellEnd"/>
          </w:p>
          <w:p w:rsidR="00A21943" w:rsidRPr="00A21943" w:rsidRDefault="00A21943" w:rsidP="00A219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943" w:rsidRPr="00A21943" w:rsidRDefault="00A21943" w:rsidP="00A2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1943">
              <w:rPr>
                <w:rFonts w:ascii="Times New Roman" w:hAnsi="Times New Roman" w:cs="Times New Roman"/>
                <w:sz w:val="28"/>
                <w:szCs w:val="28"/>
              </w:rPr>
              <w:t xml:space="preserve">«  </w:t>
            </w:r>
            <w:proofErr w:type="gramEnd"/>
            <w:r w:rsidRPr="00A21943">
              <w:rPr>
                <w:rFonts w:ascii="Times New Roman" w:hAnsi="Times New Roman" w:cs="Times New Roman"/>
                <w:sz w:val="28"/>
                <w:szCs w:val="28"/>
              </w:rPr>
              <w:t xml:space="preserve">    »                             201    г</w:t>
            </w:r>
          </w:p>
        </w:tc>
      </w:tr>
    </w:tbl>
    <w:p w:rsidR="00A21943" w:rsidRDefault="00A21943" w:rsidP="00A21943">
      <w:pPr>
        <w:spacing w:after="0"/>
        <w:rPr>
          <w:rFonts w:ascii="Times New Roman" w:hAnsi="Times New Roman" w:cs="Times New Roman"/>
        </w:rPr>
      </w:pPr>
    </w:p>
    <w:p w:rsidR="00A21943" w:rsidRPr="00A21943" w:rsidRDefault="00A21943" w:rsidP="00A21943">
      <w:pPr>
        <w:spacing w:after="0"/>
        <w:rPr>
          <w:rFonts w:ascii="Times New Roman" w:hAnsi="Times New Roman" w:cs="Times New Roman"/>
        </w:rPr>
      </w:pPr>
    </w:p>
    <w:p w:rsidR="00A21943" w:rsidRDefault="008A5439" w:rsidP="00A2194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ОТЧЕТ </w:t>
      </w:r>
    </w:p>
    <w:p w:rsidR="008A5439" w:rsidRPr="00A21943" w:rsidRDefault="00D725DB" w:rsidP="00A2194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="008A5439">
        <w:rPr>
          <w:rFonts w:ascii="Times New Roman" w:hAnsi="Times New Roman" w:cs="Times New Roman"/>
          <w:sz w:val="32"/>
          <w:szCs w:val="32"/>
        </w:rPr>
        <w:t>б исполнении плана</w:t>
      </w:r>
    </w:p>
    <w:p w:rsidR="00A21943" w:rsidRDefault="00A21943" w:rsidP="00A2194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21943">
        <w:rPr>
          <w:rFonts w:ascii="Times New Roman" w:hAnsi="Times New Roman" w:cs="Times New Roman"/>
          <w:sz w:val="32"/>
          <w:szCs w:val="32"/>
        </w:rPr>
        <w:t xml:space="preserve">противодействию коррупции </w:t>
      </w:r>
    </w:p>
    <w:p w:rsidR="00A21943" w:rsidRPr="00A21943" w:rsidRDefault="00A21943" w:rsidP="00A2194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21943">
        <w:rPr>
          <w:rFonts w:ascii="Times New Roman" w:hAnsi="Times New Roman" w:cs="Times New Roman"/>
          <w:sz w:val="32"/>
          <w:szCs w:val="32"/>
        </w:rPr>
        <w:t>ГБУ СО ЯО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21943">
        <w:rPr>
          <w:rFonts w:ascii="Times New Roman" w:hAnsi="Times New Roman" w:cs="Times New Roman"/>
          <w:sz w:val="32"/>
          <w:szCs w:val="32"/>
        </w:rPr>
        <w:t>Норский геронтопсихиатрический центр</w:t>
      </w:r>
    </w:p>
    <w:p w:rsidR="00A21943" w:rsidRPr="00A21943" w:rsidRDefault="00D725DB" w:rsidP="00A2194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</w:t>
      </w:r>
      <w:r w:rsidR="008A5439">
        <w:rPr>
          <w:rFonts w:ascii="Times New Roman" w:hAnsi="Times New Roman" w:cs="Times New Roman"/>
          <w:sz w:val="32"/>
          <w:szCs w:val="32"/>
        </w:rPr>
        <w:t xml:space="preserve">а </w:t>
      </w:r>
      <w:r w:rsidR="00E81AAA">
        <w:rPr>
          <w:rFonts w:ascii="Times New Roman" w:hAnsi="Times New Roman" w:cs="Times New Roman"/>
          <w:sz w:val="32"/>
          <w:szCs w:val="32"/>
        </w:rPr>
        <w:t>4</w:t>
      </w:r>
      <w:bookmarkStart w:id="0" w:name="_GoBack"/>
      <w:bookmarkEnd w:id="0"/>
      <w:r w:rsidR="008A5439">
        <w:rPr>
          <w:rFonts w:ascii="Times New Roman" w:hAnsi="Times New Roman" w:cs="Times New Roman"/>
          <w:sz w:val="32"/>
          <w:szCs w:val="32"/>
        </w:rPr>
        <w:t xml:space="preserve"> квартал</w:t>
      </w:r>
      <w:r w:rsidR="00A21943" w:rsidRPr="00A21943">
        <w:rPr>
          <w:rFonts w:ascii="Times New Roman" w:hAnsi="Times New Roman" w:cs="Times New Roman"/>
          <w:sz w:val="32"/>
          <w:szCs w:val="32"/>
        </w:rPr>
        <w:t xml:space="preserve"> 201</w:t>
      </w:r>
      <w:r>
        <w:rPr>
          <w:rFonts w:ascii="Times New Roman" w:hAnsi="Times New Roman" w:cs="Times New Roman"/>
          <w:sz w:val="32"/>
          <w:szCs w:val="32"/>
          <w:lang w:val="en-US"/>
        </w:rPr>
        <w:t>6</w:t>
      </w:r>
      <w:r w:rsidR="00A21943" w:rsidRPr="00A21943"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A21943" w:rsidRDefault="00A21943" w:rsidP="00A21943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704"/>
        <w:gridCol w:w="4299"/>
        <w:gridCol w:w="2080"/>
        <w:gridCol w:w="2410"/>
        <w:gridCol w:w="5103"/>
      </w:tblGrid>
      <w:tr w:rsidR="008A5439" w:rsidRPr="00A21943" w:rsidTr="008A5439">
        <w:trPr>
          <w:trHeight w:val="555"/>
        </w:trPr>
        <w:tc>
          <w:tcPr>
            <w:tcW w:w="704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4299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080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410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5103" w:type="dxa"/>
          </w:tcPr>
          <w:p w:rsidR="008A5439" w:rsidRPr="00A21943" w:rsidRDefault="008A5439" w:rsidP="008A54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исполнения</w:t>
            </w:r>
          </w:p>
        </w:tc>
      </w:tr>
      <w:tr w:rsidR="008A5439" w:rsidRPr="00A21943" w:rsidTr="008A5439">
        <w:tc>
          <w:tcPr>
            <w:tcW w:w="9493" w:type="dxa"/>
            <w:gridSpan w:val="4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1.Нормативное обеспечение противодействия коррупции</w:t>
            </w:r>
          </w:p>
        </w:tc>
        <w:tc>
          <w:tcPr>
            <w:tcW w:w="5103" w:type="dxa"/>
          </w:tcPr>
          <w:p w:rsidR="008A5439" w:rsidRPr="00A21943" w:rsidRDefault="008A5439" w:rsidP="00A219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A5439" w:rsidRPr="00A21943" w:rsidTr="008A5439">
        <w:tc>
          <w:tcPr>
            <w:tcW w:w="704" w:type="dxa"/>
            <w:hideMark/>
          </w:tcPr>
          <w:p w:rsidR="008A5439" w:rsidRPr="00A21943" w:rsidRDefault="008A5439" w:rsidP="004425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99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действующих локальных нормативных актов учреждения на наличие коррупционной составляющей.</w:t>
            </w:r>
          </w:p>
        </w:tc>
        <w:tc>
          <w:tcPr>
            <w:tcW w:w="2080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юрисконсульт</w:t>
            </w:r>
          </w:p>
        </w:tc>
        <w:tc>
          <w:tcPr>
            <w:tcW w:w="2410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103" w:type="dxa"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мероприятия плана противодействия коррупции осуще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ствляется в установленные сроки</w:t>
            </w:r>
          </w:p>
        </w:tc>
      </w:tr>
      <w:tr w:rsidR="008A5439" w:rsidRPr="00A21943" w:rsidTr="008A5439">
        <w:tc>
          <w:tcPr>
            <w:tcW w:w="9493" w:type="dxa"/>
            <w:gridSpan w:val="4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A219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Меры по совершенствованию управления в целях предупреждения коррупции.</w:t>
            </w:r>
          </w:p>
        </w:tc>
        <w:tc>
          <w:tcPr>
            <w:tcW w:w="5103" w:type="dxa"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A5439" w:rsidRPr="00A21943" w:rsidTr="008A5439">
        <w:tc>
          <w:tcPr>
            <w:tcW w:w="704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299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Усиление персональной ответственности работников учреждения за неправомерно принятые решения в рамках служебных </w:t>
            </w: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полномочий и за другие проявления бюрократизма.</w:t>
            </w:r>
          </w:p>
        </w:tc>
        <w:tc>
          <w:tcPr>
            <w:tcW w:w="2080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Директор, руководители подразделений,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специалист по кадрам</w:t>
            </w:r>
          </w:p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5103" w:type="dxa"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мероприятия плана противодействия коррупции осуще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ствляется в установленные сроки</w:t>
            </w:r>
          </w:p>
        </w:tc>
      </w:tr>
      <w:tr w:rsidR="008A5439" w:rsidRPr="00A21943" w:rsidTr="008A5439">
        <w:tc>
          <w:tcPr>
            <w:tcW w:w="704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299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информационно-разъяснительной работы среди работников учреждения по антикоррупционному законодательству.</w:t>
            </w:r>
          </w:p>
        </w:tc>
        <w:tc>
          <w:tcPr>
            <w:tcW w:w="2080" w:type="dxa"/>
            <w:hideMark/>
          </w:tcPr>
          <w:p w:rsidR="008A5439" w:rsidRPr="00A21943" w:rsidRDefault="008A5439" w:rsidP="00E82D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</w:tc>
        <w:tc>
          <w:tcPr>
            <w:tcW w:w="2410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103" w:type="dxa"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мероприятия плана противодействия коррупции осуще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ствляется в установленные сроки</w:t>
            </w:r>
          </w:p>
        </w:tc>
      </w:tr>
      <w:tr w:rsidR="008A5439" w:rsidRPr="00A21943" w:rsidTr="008A5439">
        <w:tc>
          <w:tcPr>
            <w:tcW w:w="704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299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вопросов исполнения законодательства о борьбе с коррупцией на совещаниях.</w:t>
            </w:r>
          </w:p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410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103" w:type="dxa"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мероприятия плана противодействия коррупции осуще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ствляется в установленные сроки</w:t>
            </w:r>
          </w:p>
        </w:tc>
      </w:tr>
      <w:tr w:rsidR="008A5439" w:rsidRPr="00A21943" w:rsidTr="008A5439">
        <w:tc>
          <w:tcPr>
            <w:tcW w:w="704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299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взаимодействие учреждения с подразделениями правоохранительных органов, занимающихся вопросами противодействия коррупции. Подписание необходимых соглашений о сотрудничестве.</w:t>
            </w:r>
          </w:p>
        </w:tc>
        <w:tc>
          <w:tcPr>
            <w:tcW w:w="2080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410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необходимости.</w:t>
            </w:r>
          </w:p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мероприятия плана противодействия коррупции осуще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ствляется в установленные сроки</w:t>
            </w:r>
          </w:p>
        </w:tc>
      </w:tr>
      <w:tr w:rsidR="008A5439" w:rsidRPr="00A21943" w:rsidTr="008A5439">
        <w:tc>
          <w:tcPr>
            <w:tcW w:w="704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299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в соответствии с действующими законодательством обращений граждан, содержащих сведения о коррупции по вопросам, находящимся в компетенции администрации учреждения. Экспертиза жалоб и обращений граждан, поступающих через информационные каналы связи (электронная почта, телефон, сайт) на предмет установления фактов </w:t>
            </w: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проявления коррупции работниками учреждения.</w:t>
            </w:r>
          </w:p>
        </w:tc>
        <w:tc>
          <w:tcPr>
            <w:tcW w:w="2080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</w:t>
            </w:r>
          </w:p>
        </w:tc>
        <w:tc>
          <w:tcPr>
            <w:tcW w:w="2410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103" w:type="dxa"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мероприятия плана противодействия коррупции осуще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ствляется в установленные сроки</w:t>
            </w:r>
          </w:p>
        </w:tc>
      </w:tr>
      <w:tr w:rsidR="008A5439" w:rsidRPr="00A21943" w:rsidTr="008A5439">
        <w:tc>
          <w:tcPr>
            <w:tcW w:w="704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4299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личного приема граждан администрацией учреждения.</w:t>
            </w:r>
          </w:p>
        </w:tc>
        <w:tc>
          <w:tcPr>
            <w:tcW w:w="2080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410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103" w:type="dxa"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мероприятия плана противодействия коррупции осуще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ствляется в установленные сроки</w:t>
            </w:r>
          </w:p>
        </w:tc>
      </w:tr>
      <w:tr w:rsidR="008A5439" w:rsidRPr="00A21943" w:rsidTr="008A5439">
        <w:tc>
          <w:tcPr>
            <w:tcW w:w="704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4299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2080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2410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103" w:type="dxa"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мероприятия плана противодействия коррупции осуще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ствляется в установленные сроки</w:t>
            </w:r>
          </w:p>
        </w:tc>
      </w:tr>
      <w:tr w:rsidR="008A5439" w:rsidRPr="00A21943" w:rsidTr="008A5439">
        <w:tc>
          <w:tcPr>
            <w:tcW w:w="9493" w:type="dxa"/>
            <w:gridSpan w:val="4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A219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Осуществление контроля за финансово-хозяйственной деятельностью учреждения в целях предупреждения коррупции.</w:t>
            </w:r>
          </w:p>
        </w:tc>
        <w:tc>
          <w:tcPr>
            <w:tcW w:w="5103" w:type="dxa"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A5439" w:rsidRPr="00A21943" w:rsidTr="008A5439">
        <w:tc>
          <w:tcPr>
            <w:tcW w:w="704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299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при проведении закупок, товаров, работ и услуг для нужд учреждения требований действующего законодательства и утвержденных положений</w:t>
            </w:r>
          </w:p>
        </w:tc>
        <w:tc>
          <w:tcPr>
            <w:tcW w:w="2080" w:type="dxa"/>
            <w:hideMark/>
          </w:tcPr>
          <w:p w:rsidR="008A5439" w:rsidRPr="00A21943" w:rsidRDefault="008A5439" w:rsidP="00E82D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главный бухгалтер,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контрактная служба</w:t>
            </w:r>
          </w:p>
        </w:tc>
        <w:tc>
          <w:tcPr>
            <w:tcW w:w="2410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103" w:type="dxa"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мероприятия плана противодействия коррупции осуще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ствляется в установленные сроки</w:t>
            </w:r>
          </w:p>
        </w:tc>
      </w:tr>
      <w:tr w:rsidR="008A5439" w:rsidRPr="00A21943" w:rsidTr="008A5439">
        <w:tc>
          <w:tcPr>
            <w:tcW w:w="704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299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контроля за целевым использованием бюджетных и внебюджетных средств, в </w:t>
            </w:r>
            <w:proofErr w:type="spellStart"/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спонсорской и благотворительной помощи, средств, поступивших в рамках целевых программ.</w:t>
            </w:r>
          </w:p>
        </w:tc>
        <w:tc>
          <w:tcPr>
            <w:tcW w:w="2080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главный бухгалтер</w:t>
            </w:r>
          </w:p>
        </w:tc>
        <w:tc>
          <w:tcPr>
            <w:tcW w:w="2410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103" w:type="dxa"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мероприятия плана противодействия коррупции осуще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ствляется в установленные сроки</w:t>
            </w:r>
          </w:p>
        </w:tc>
      </w:tr>
      <w:tr w:rsidR="008A5439" w:rsidRPr="00A21943" w:rsidTr="008A5439">
        <w:tc>
          <w:tcPr>
            <w:tcW w:w="704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299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получением, учетом, хранением и порядком выдачи материальных ценностей и денежных средств.</w:t>
            </w:r>
          </w:p>
        </w:tc>
        <w:tc>
          <w:tcPr>
            <w:tcW w:w="2080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главный бухгалтер</w:t>
            </w:r>
          </w:p>
        </w:tc>
        <w:tc>
          <w:tcPr>
            <w:tcW w:w="2410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103" w:type="dxa"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мероприятия плана противодействия коррупции осуще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ствляется в установленные сроки</w:t>
            </w:r>
          </w:p>
        </w:tc>
      </w:tr>
      <w:tr w:rsidR="008A5439" w:rsidRPr="00A21943" w:rsidTr="008A5439">
        <w:tc>
          <w:tcPr>
            <w:tcW w:w="704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299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ведением бухгалтерского учета, наличием и достоверностью документов бухгалтерского учета и отчетности</w:t>
            </w:r>
          </w:p>
        </w:tc>
        <w:tc>
          <w:tcPr>
            <w:tcW w:w="2080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главный бухгалтер</w:t>
            </w:r>
          </w:p>
        </w:tc>
        <w:tc>
          <w:tcPr>
            <w:tcW w:w="2410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103" w:type="dxa"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мероприятия плана противодействия коррупции осуще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ствляется в установленные сроки</w:t>
            </w:r>
          </w:p>
        </w:tc>
      </w:tr>
    </w:tbl>
    <w:p w:rsidR="00A21943" w:rsidRPr="00A21943" w:rsidRDefault="00A21943" w:rsidP="00E82DE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A21943" w:rsidRPr="00A21943" w:rsidSect="008A54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43"/>
    <w:rsid w:val="0002450C"/>
    <w:rsid w:val="0003065A"/>
    <w:rsid w:val="00331AC0"/>
    <w:rsid w:val="004425B7"/>
    <w:rsid w:val="00652E78"/>
    <w:rsid w:val="008A5439"/>
    <w:rsid w:val="00A1153A"/>
    <w:rsid w:val="00A21943"/>
    <w:rsid w:val="00D725DB"/>
    <w:rsid w:val="00DD41EF"/>
    <w:rsid w:val="00E81AAA"/>
    <w:rsid w:val="00E82DE0"/>
    <w:rsid w:val="00F4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41B75-BBDC-44D6-BA3C-AA26D7A19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1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A21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21943"/>
    <w:rPr>
      <w:b/>
      <w:bCs/>
    </w:rPr>
  </w:style>
  <w:style w:type="character" w:styleId="a6">
    <w:name w:val="Emphasis"/>
    <w:basedOn w:val="a0"/>
    <w:uiPriority w:val="20"/>
    <w:qFormat/>
    <w:rsid w:val="00A2194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40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0E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8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cp:lastPrinted>2017-07-12T07:31:00Z</cp:lastPrinted>
  <dcterms:created xsi:type="dcterms:W3CDTF">2017-07-12T07:31:00Z</dcterms:created>
  <dcterms:modified xsi:type="dcterms:W3CDTF">2017-07-12T07:31:00Z</dcterms:modified>
</cp:coreProperties>
</file>